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4A6836" w:rsidRPr="004A6836" w:rsidTr="008038FE">
        <w:tc>
          <w:tcPr>
            <w:tcW w:w="4785" w:type="dxa"/>
          </w:tcPr>
          <w:p w:rsidR="004A6836" w:rsidRPr="004A6836" w:rsidRDefault="004A6836" w:rsidP="004A6836">
            <w:pPr>
              <w:spacing w:after="0" w:line="240" w:lineRule="auto"/>
              <w:jc w:val="center"/>
              <w:rPr>
                <w:rFonts w:ascii="Times New Roman" w:eastAsia="Calibri" w:hAnsi="Times New Roman" w:cs="Times New Roman"/>
                <w:sz w:val="24"/>
                <w:szCs w:val="24"/>
              </w:rPr>
            </w:pPr>
            <w:bookmarkStart w:id="0" w:name="OLE_LINK26"/>
            <w:bookmarkStart w:id="1" w:name="OLE_LINK27"/>
            <w:bookmarkStart w:id="2" w:name="OLE_LINK28"/>
            <w:bookmarkStart w:id="3" w:name="OLE_LINK29"/>
            <w:bookmarkStart w:id="4" w:name="OLE_LINK51"/>
            <w:bookmarkStart w:id="5" w:name="OLE_LINK52"/>
            <w:bookmarkStart w:id="6" w:name="OLE_LINK53"/>
          </w:p>
        </w:tc>
        <w:tc>
          <w:tcPr>
            <w:tcW w:w="4786" w:type="dxa"/>
          </w:tcPr>
          <w:p w:rsidR="004A6836" w:rsidRPr="004A6836" w:rsidRDefault="004A6836" w:rsidP="004A6836">
            <w:pPr>
              <w:spacing w:after="0" w:line="240" w:lineRule="auto"/>
              <w:rPr>
                <w:rFonts w:ascii="Times New Roman" w:eastAsia="Calibri" w:hAnsi="Times New Roman" w:cs="Times New Roman"/>
                <w:sz w:val="24"/>
                <w:szCs w:val="24"/>
              </w:rPr>
            </w:pPr>
            <w:r w:rsidRPr="004A6836">
              <w:rPr>
                <w:rFonts w:ascii="Times New Roman" w:eastAsia="Calibri" w:hAnsi="Times New Roman" w:cs="Times New Roman"/>
                <w:sz w:val="24"/>
                <w:szCs w:val="24"/>
              </w:rPr>
              <w:t xml:space="preserve">УТВЕРЖДЕНО приказом директора </w:t>
            </w:r>
          </w:p>
          <w:p w:rsidR="004A6836" w:rsidRPr="004A6836" w:rsidRDefault="004A6836" w:rsidP="004A6836">
            <w:pPr>
              <w:spacing w:after="0" w:line="240" w:lineRule="auto"/>
              <w:rPr>
                <w:rFonts w:ascii="Times New Roman" w:eastAsia="Calibri" w:hAnsi="Times New Roman" w:cs="Times New Roman"/>
                <w:sz w:val="24"/>
                <w:szCs w:val="24"/>
              </w:rPr>
            </w:pPr>
            <w:r w:rsidRPr="004A6836">
              <w:rPr>
                <w:rFonts w:ascii="Times New Roman" w:eastAsia="Calibri" w:hAnsi="Times New Roman" w:cs="Times New Roman"/>
                <w:sz w:val="24"/>
                <w:szCs w:val="24"/>
              </w:rPr>
              <w:t>МОУ «Лицей г</w:t>
            </w:r>
            <w:proofErr w:type="gramStart"/>
            <w:r w:rsidRPr="004A6836">
              <w:rPr>
                <w:rFonts w:ascii="Times New Roman" w:eastAsia="Calibri" w:hAnsi="Times New Roman" w:cs="Times New Roman"/>
                <w:sz w:val="24"/>
                <w:szCs w:val="24"/>
              </w:rPr>
              <w:t>.К</w:t>
            </w:r>
            <w:proofErr w:type="gramEnd"/>
            <w:r w:rsidRPr="004A6836">
              <w:rPr>
                <w:rFonts w:ascii="Times New Roman" w:eastAsia="Calibri" w:hAnsi="Times New Roman" w:cs="Times New Roman"/>
                <w:sz w:val="24"/>
                <w:szCs w:val="24"/>
              </w:rPr>
              <w:t xml:space="preserve">озьмодемьянска» </w:t>
            </w:r>
          </w:p>
          <w:p w:rsidR="004A6836" w:rsidRPr="004A6836" w:rsidRDefault="004A6836" w:rsidP="004A6836">
            <w:pPr>
              <w:spacing w:after="0" w:line="240" w:lineRule="auto"/>
              <w:rPr>
                <w:rFonts w:ascii="Times New Roman" w:eastAsia="Calibri" w:hAnsi="Times New Roman" w:cs="Times New Roman"/>
                <w:sz w:val="24"/>
                <w:szCs w:val="24"/>
              </w:rPr>
            </w:pPr>
            <w:r w:rsidRPr="004A6836">
              <w:rPr>
                <w:rFonts w:ascii="Times New Roman" w:eastAsia="Calibri" w:hAnsi="Times New Roman" w:cs="Times New Roman"/>
                <w:sz w:val="24"/>
                <w:szCs w:val="24"/>
              </w:rPr>
              <w:t>от 01.09.2017 г. № 1</w:t>
            </w:r>
            <w:r w:rsidR="00A13839">
              <w:rPr>
                <w:rFonts w:ascii="Times New Roman" w:eastAsia="Calibri" w:hAnsi="Times New Roman" w:cs="Times New Roman"/>
                <w:sz w:val="24"/>
                <w:szCs w:val="24"/>
              </w:rPr>
              <w:t>8/1</w:t>
            </w:r>
          </w:p>
        </w:tc>
      </w:tr>
      <w:bookmarkEnd w:id="0"/>
      <w:bookmarkEnd w:id="1"/>
      <w:bookmarkEnd w:id="2"/>
      <w:bookmarkEnd w:id="3"/>
      <w:bookmarkEnd w:id="4"/>
      <w:bookmarkEnd w:id="5"/>
      <w:bookmarkEnd w:id="6"/>
    </w:tbl>
    <w:p w:rsidR="004A6836" w:rsidRDefault="004A6836" w:rsidP="00F2576B">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lang w:eastAsia="ru-RU"/>
        </w:rPr>
      </w:pPr>
    </w:p>
    <w:p w:rsidR="00F2576B" w:rsidRDefault="00F2576B" w:rsidP="00F2576B">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F2576B" w:rsidRDefault="00F2576B" w:rsidP="00F2576B">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lang w:eastAsia="ru-RU"/>
        </w:rPr>
      </w:pPr>
      <w:r w:rsidRPr="00F2576B">
        <w:rPr>
          <w:rFonts w:ascii="Times New Roman" w:eastAsia="Times New Roman" w:hAnsi="Times New Roman" w:cs="Times New Roman"/>
          <w:b/>
          <w:bCs/>
          <w:sz w:val="28"/>
          <w:szCs w:val="28"/>
          <w:lang w:eastAsia="ru-RU"/>
        </w:rPr>
        <w:t>создания, организации раб</w:t>
      </w:r>
      <w:r>
        <w:rPr>
          <w:rFonts w:ascii="Times New Roman" w:eastAsia="Times New Roman" w:hAnsi="Times New Roman" w:cs="Times New Roman"/>
          <w:b/>
          <w:bCs/>
          <w:sz w:val="28"/>
          <w:szCs w:val="28"/>
          <w:lang w:eastAsia="ru-RU"/>
        </w:rPr>
        <w:t>оты, принятия решений комиссией</w:t>
      </w:r>
      <w:r>
        <w:rPr>
          <w:rFonts w:ascii="Times New Roman" w:eastAsia="Times New Roman" w:hAnsi="Times New Roman" w:cs="Times New Roman"/>
          <w:b/>
          <w:bCs/>
          <w:sz w:val="28"/>
          <w:szCs w:val="28"/>
          <w:lang w:eastAsia="ru-RU"/>
        </w:rPr>
        <w:br/>
      </w:r>
      <w:r w:rsidRPr="00F2576B">
        <w:rPr>
          <w:rFonts w:ascii="Times New Roman" w:eastAsia="Times New Roman" w:hAnsi="Times New Roman" w:cs="Times New Roman"/>
          <w:b/>
          <w:bCs/>
          <w:sz w:val="28"/>
          <w:szCs w:val="28"/>
          <w:lang w:eastAsia="ru-RU"/>
        </w:rPr>
        <w:t xml:space="preserve">по урегулированию споров между участниками образовательных отношений </w:t>
      </w:r>
      <w:r>
        <w:rPr>
          <w:rFonts w:ascii="Times New Roman" w:eastAsia="Times New Roman" w:hAnsi="Times New Roman" w:cs="Times New Roman"/>
          <w:b/>
          <w:bCs/>
          <w:sz w:val="28"/>
          <w:szCs w:val="28"/>
          <w:lang w:eastAsia="ru-RU"/>
        </w:rPr>
        <w:t>МОУ «Лицей г</w:t>
      </w:r>
      <w:proofErr w:type="gramStart"/>
      <w:r>
        <w:rPr>
          <w:rFonts w:ascii="Times New Roman" w:eastAsia="Times New Roman" w:hAnsi="Times New Roman" w:cs="Times New Roman"/>
          <w:b/>
          <w:bCs/>
          <w:sz w:val="28"/>
          <w:szCs w:val="28"/>
          <w:lang w:eastAsia="ru-RU"/>
        </w:rPr>
        <w:t>.К</w:t>
      </w:r>
      <w:proofErr w:type="gramEnd"/>
      <w:r>
        <w:rPr>
          <w:rFonts w:ascii="Times New Roman" w:eastAsia="Times New Roman" w:hAnsi="Times New Roman" w:cs="Times New Roman"/>
          <w:b/>
          <w:bCs/>
          <w:sz w:val="28"/>
          <w:szCs w:val="28"/>
          <w:lang w:eastAsia="ru-RU"/>
        </w:rPr>
        <w:t xml:space="preserve">озьмодемьянска» </w:t>
      </w:r>
      <w:r w:rsidRPr="00F2576B">
        <w:rPr>
          <w:rFonts w:ascii="Times New Roman" w:eastAsia="Times New Roman" w:hAnsi="Times New Roman" w:cs="Times New Roman"/>
          <w:b/>
          <w:bCs/>
          <w:sz w:val="28"/>
          <w:szCs w:val="28"/>
          <w:lang w:eastAsia="ru-RU"/>
        </w:rPr>
        <w:t>и их исполнения</w:t>
      </w:r>
    </w:p>
    <w:p w:rsidR="00C5026E" w:rsidRPr="00F2576B" w:rsidRDefault="00C5026E" w:rsidP="00F2576B">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lang w:eastAsia="ru-RU"/>
        </w:rPr>
      </w:pP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w:t>
      </w:r>
      <w:r>
        <w:rPr>
          <w:rFonts w:ascii="Times New Roman" w:eastAsia="Times New Roman" w:hAnsi="Times New Roman" w:cs="Times New Roman"/>
          <w:color w:val="000000"/>
          <w:sz w:val="28"/>
          <w:szCs w:val="28"/>
          <w:lang w:eastAsia="ru-RU"/>
        </w:rPr>
        <w:t>У</w:t>
      </w:r>
      <w:r w:rsidRPr="00F2576B">
        <w:rPr>
          <w:rFonts w:ascii="Times New Roman" w:eastAsia="Times New Roman" w:hAnsi="Times New Roman" w:cs="Times New Roman"/>
          <w:color w:val="000000"/>
          <w:sz w:val="28"/>
          <w:szCs w:val="28"/>
          <w:lang w:eastAsia="ru-RU"/>
        </w:rPr>
        <w:t xml:space="preserve">ставом </w:t>
      </w:r>
      <w:r>
        <w:rPr>
          <w:rFonts w:ascii="Times New Roman" w:eastAsia="Times New Roman" w:hAnsi="Times New Roman" w:cs="Times New Roman"/>
          <w:color w:val="000000"/>
          <w:sz w:val="28"/>
          <w:szCs w:val="28"/>
          <w:lang w:eastAsia="ru-RU"/>
        </w:rPr>
        <w:t>МОУ «Лицей г</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озьмодемьянска»</w:t>
      </w:r>
      <w:r w:rsidRPr="00F2576B">
        <w:rPr>
          <w:rFonts w:ascii="Times New Roman" w:eastAsia="Times New Roman" w:hAnsi="Times New Roman" w:cs="Times New Roman"/>
          <w:color w:val="000000"/>
          <w:sz w:val="28"/>
          <w:szCs w:val="28"/>
          <w:lang w:eastAsia="ru-RU"/>
        </w:rPr>
        <w:t>, настоящим Порядком</w:t>
      </w:r>
      <w:r>
        <w:rPr>
          <w:rFonts w:ascii="Times New Roman" w:eastAsia="Times New Roman" w:hAnsi="Times New Roman" w:cs="Times New Roman"/>
          <w:color w:val="000000"/>
          <w:sz w:val="28"/>
          <w:szCs w:val="28"/>
          <w:lang w:eastAsia="ru-RU"/>
        </w:rPr>
        <w:t xml:space="preserve">, </w:t>
      </w:r>
      <w:r w:rsidRPr="00F2576B">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м</w:t>
      </w:r>
      <w:r w:rsidRPr="00F2576B">
        <w:rPr>
          <w:rFonts w:ascii="Times New Roman" w:eastAsia="Times New Roman" w:hAnsi="Times New Roman" w:cs="Times New Roman"/>
          <w:color w:val="000000"/>
          <w:sz w:val="28"/>
          <w:szCs w:val="28"/>
          <w:lang w:eastAsia="ru-RU"/>
        </w:rPr>
        <w:t xml:space="preserve"> о комиссии по урегулированию споров между участниками образовательных отношений и другими локальными нормативными актами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sidRPr="00F2576B">
        <w:rPr>
          <w:rFonts w:ascii="Times New Roman" w:eastAsia="Times New Roman" w:hAnsi="Times New Roman" w:cs="Times New Roman"/>
          <w:color w:val="000000"/>
          <w:sz w:val="28"/>
          <w:szCs w:val="28"/>
          <w:lang w:eastAsia="ru-RU"/>
        </w:rPr>
        <w:t>обучающимся</w:t>
      </w:r>
      <w:proofErr w:type="gramEnd"/>
      <w:r w:rsidRPr="00F2576B">
        <w:rPr>
          <w:rFonts w:ascii="Times New Roman" w:eastAsia="Times New Roman" w:hAnsi="Times New Roman" w:cs="Times New Roman"/>
          <w:color w:val="000000"/>
          <w:sz w:val="28"/>
          <w:szCs w:val="28"/>
          <w:lang w:eastAsia="ru-RU"/>
        </w:rPr>
        <w:t xml:space="preserve"> дисциплинарного взыскания.</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 Комиссия состоит из избираемых членов, представляющих:</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родителей (законных представителей) несовершеннолетних обучающихся – 4 человека;</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работников образовательной организации – 4 человека;</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 Члены комиссии, представляющие родителей (законных представителей) несовершеннолетних обучающихся, избираются на заседании Управляющего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5. Члены комиссии, представляющие работников, избираются на общем собрании трудового коллектива образовательной организации простым большинством голосов присутствующих на заседании членов общего собрания трудового коллектива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lastRenderedPageBreak/>
        <w:t>7. Комиссия считается сформированной и приступает к работе с момента избирания всего состава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8. Комиссия формируется сроком на один год. Состав комиссии утверждается приказом руководителя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9. Образовательная организация не выплачивает членам комиссии вознаграждение за выполнение ими своих обязанностей.</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10. Полномочия члена комиссии могут быть прекращены досрочно:</w:t>
      </w:r>
    </w:p>
    <w:p w:rsidR="00F2576B" w:rsidRPr="00F2576B" w:rsidRDefault="00F2576B" w:rsidP="00F2576B">
      <w:pPr>
        <w:pStyle w:val="a4"/>
        <w:numPr>
          <w:ilvl w:val="0"/>
          <w:numId w:val="2"/>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по просьбе члена комиссии;</w:t>
      </w:r>
    </w:p>
    <w:p w:rsidR="00F2576B" w:rsidRPr="00F2576B" w:rsidRDefault="00F2576B" w:rsidP="00F2576B">
      <w:pPr>
        <w:pStyle w:val="a4"/>
        <w:numPr>
          <w:ilvl w:val="0"/>
          <w:numId w:val="2"/>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F2576B" w:rsidRPr="00F2576B" w:rsidRDefault="00F2576B" w:rsidP="00F2576B">
      <w:pPr>
        <w:pStyle w:val="a4"/>
        <w:numPr>
          <w:ilvl w:val="0"/>
          <w:numId w:val="2"/>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в случае привлечения члена комиссии к уголовной ответственности.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11.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12. Вакантные места, образовавшиеся в комиссии, замещаются на оставшийся срок полномочий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14. Руководитель образовательной организации не может быть избран председателем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16. Председатель комиссии:</w:t>
      </w:r>
    </w:p>
    <w:p w:rsidR="00F2576B" w:rsidRPr="003A4D03" w:rsidRDefault="00F2576B" w:rsidP="003A4D03">
      <w:pPr>
        <w:pStyle w:val="a4"/>
        <w:numPr>
          <w:ilvl w:val="0"/>
          <w:numId w:val="3"/>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осуществляет общее руководство деятельностью комиссии;</w:t>
      </w:r>
    </w:p>
    <w:p w:rsidR="00F2576B" w:rsidRPr="003A4D03" w:rsidRDefault="00F2576B" w:rsidP="003A4D03">
      <w:pPr>
        <w:pStyle w:val="a4"/>
        <w:numPr>
          <w:ilvl w:val="0"/>
          <w:numId w:val="3"/>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ведет заседание комиссии;</w:t>
      </w:r>
    </w:p>
    <w:p w:rsidR="00F2576B" w:rsidRPr="003A4D03" w:rsidRDefault="00F2576B" w:rsidP="003A4D03">
      <w:pPr>
        <w:pStyle w:val="a4"/>
        <w:numPr>
          <w:ilvl w:val="0"/>
          <w:numId w:val="3"/>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подписывает протокол заседания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lastRenderedPageBreak/>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образовательной организации либо представитель образовательной организации, действующий на основании доверенности.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образовательной организации. Комиссия также может созываться по инициативе не менее чем 1/3 членов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 xml:space="preserve">26. При отсутствии на заседании комиссии по уважительной причине члена </w:t>
      </w:r>
      <w:proofErr w:type="gramStart"/>
      <w:r w:rsidRPr="00F2576B">
        <w:rPr>
          <w:rFonts w:ascii="Times New Roman" w:eastAsia="Times New Roman" w:hAnsi="Times New Roman" w:cs="Times New Roman"/>
          <w:color w:val="000000"/>
          <w:sz w:val="28"/>
          <w:szCs w:val="28"/>
          <w:lang w:eastAsia="ru-RU"/>
        </w:rPr>
        <w:t>комиссии</w:t>
      </w:r>
      <w:proofErr w:type="gramEnd"/>
      <w:r w:rsidRPr="00F2576B">
        <w:rPr>
          <w:rFonts w:ascii="Times New Roman" w:eastAsia="Times New Roman" w:hAnsi="Times New Roman" w:cs="Times New Roman"/>
          <w:color w:val="000000"/>
          <w:sz w:val="28"/>
          <w:szCs w:val="28"/>
          <w:lang w:eastAsia="ru-RU"/>
        </w:rPr>
        <w:t xml:space="preserve"> представленное им в письменной форме мнение учитывается при определении наличия кворума и результатов голосования.</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27. Члены комиссии и лица, участвовавшие в ее заседании, не вправе разглашать сведения, ставшие им известными в ходе работы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 xml:space="preserve">31. В случае установления комиссией признаков дисциплинарного проступка в действиях (бездействии) обучающего или работника </w:t>
      </w:r>
      <w:r w:rsidRPr="00F2576B">
        <w:rPr>
          <w:rFonts w:ascii="Times New Roman" w:eastAsia="Times New Roman" w:hAnsi="Times New Roman" w:cs="Times New Roman"/>
          <w:color w:val="000000"/>
          <w:sz w:val="28"/>
          <w:szCs w:val="28"/>
          <w:lang w:eastAsia="ru-RU"/>
        </w:rPr>
        <w:lastRenderedPageBreak/>
        <w:t>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F2576B">
        <w:rPr>
          <w:rFonts w:ascii="Times New Roman" w:eastAsia="Times New Roman" w:hAnsi="Times New Roman" w:cs="Times New Roman"/>
          <w:color w:val="000000"/>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В работе комиссии может быть предусмотрен порядок тайного голосования, который устанавливается на заседании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При равенстве голосов принимается решение, за которое голосовал председательствующий на заседании.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Решение комиссии оформляется протоколом, который подписывается председателем и секретарем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35.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36. Решение комиссии может быть обжаловано в установленном законодательством Российской Федерации порядке.</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 xml:space="preserve">37. </w:t>
      </w:r>
      <w:proofErr w:type="gramStart"/>
      <w:r w:rsidRPr="00F2576B">
        <w:rPr>
          <w:rFonts w:ascii="Times New Roman" w:eastAsia="Times New Roman" w:hAnsi="Times New Roman" w:cs="Times New Roman"/>
          <w:color w:val="000000"/>
          <w:sz w:val="28"/>
          <w:szCs w:val="28"/>
          <w:lang w:eastAsia="ru-RU"/>
        </w:rPr>
        <w:t>Обучающийся</w:t>
      </w:r>
      <w:proofErr w:type="gramEnd"/>
      <w:r w:rsidRPr="00F2576B">
        <w:rPr>
          <w:rFonts w:ascii="Times New Roman" w:eastAsia="Times New Roman" w:hAnsi="Times New Roman" w:cs="Times New Roman"/>
          <w:color w:val="000000"/>
          <w:sz w:val="28"/>
          <w:szCs w:val="28"/>
          <w:lang w:eastAsia="ru-RU"/>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F2576B" w:rsidRPr="003A4D03" w:rsidRDefault="00F2576B" w:rsidP="003A4D03">
      <w:pPr>
        <w:pStyle w:val="a4"/>
        <w:numPr>
          <w:ilvl w:val="0"/>
          <w:numId w:val="4"/>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lastRenderedPageBreak/>
        <w:t>признать обоснованность применения меры дисциплинарного взыскания;</w:t>
      </w:r>
    </w:p>
    <w:p w:rsidR="00F2576B" w:rsidRPr="003A4D03" w:rsidRDefault="00F2576B" w:rsidP="003A4D03">
      <w:pPr>
        <w:pStyle w:val="a4"/>
        <w:numPr>
          <w:ilvl w:val="0"/>
          <w:numId w:val="4"/>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F2576B" w:rsidRPr="003A4D03" w:rsidRDefault="00F2576B" w:rsidP="003A4D03">
      <w:pPr>
        <w:pStyle w:val="a4"/>
        <w:numPr>
          <w:ilvl w:val="0"/>
          <w:numId w:val="5"/>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установить, что педагогический работник соблюдал требования об урегулировании конфликта интересов;</w:t>
      </w:r>
    </w:p>
    <w:p w:rsidR="00F2576B" w:rsidRPr="003A4D03" w:rsidRDefault="00F2576B" w:rsidP="003A4D03">
      <w:pPr>
        <w:pStyle w:val="a4"/>
        <w:numPr>
          <w:ilvl w:val="0"/>
          <w:numId w:val="5"/>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 xml:space="preserve">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w:t>
      </w:r>
      <w:proofErr w:type="gramStart"/>
      <w:r w:rsidRPr="003A4D03">
        <w:rPr>
          <w:rFonts w:ascii="Times New Roman" w:eastAsia="Times New Roman" w:hAnsi="Times New Roman" w:cs="Times New Roman"/>
          <w:color w:val="000000"/>
          <w:sz w:val="28"/>
          <w:szCs w:val="28"/>
          <w:lang w:eastAsia="ru-RU"/>
        </w:rPr>
        <w:t>нарушения требований урегулирования конфликта интересов</w:t>
      </w:r>
      <w:proofErr w:type="gramEnd"/>
      <w:r w:rsidRPr="003A4D03">
        <w:rPr>
          <w:rFonts w:ascii="Times New Roman" w:eastAsia="Times New Roman" w:hAnsi="Times New Roman" w:cs="Times New Roman"/>
          <w:color w:val="000000"/>
          <w:sz w:val="28"/>
          <w:szCs w:val="28"/>
          <w:lang w:eastAsia="ru-RU"/>
        </w:rPr>
        <w:t xml:space="preserve"> либо применить к педагогическому работнику конкретную меру ответственности.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44. В комиссию принимаются заявления по вопросам применения локальных нормативных актов образовательной организации.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lastRenderedPageBreak/>
        <w:t>45. По итогам рассмотрения вопроса применения локальных нормативных актов комиссия принимает одно из следующих решений:</w:t>
      </w:r>
    </w:p>
    <w:p w:rsidR="00F2576B" w:rsidRPr="003A4D03" w:rsidRDefault="00F2576B" w:rsidP="003A4D03">
      <w:pPr>
        <w:pStyle w:val="a4"/>
        <w:numPr>
          <w:ilvl w:val="0"/>
          <w:numId w:val="6"/>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установить соблюдение требований локального нормативного акта;</w:t>
      </w:r>
    </w:p>
    <w:p w:rsidR="00F2576B" w:rsidRPr="003A4D03" w:rsidRDefault="00F2576B" w:rsidP="003A4D03">
      <w:pPr>
        <w:pStyle w:val="a4"/>
        <w:numPr>
          <w:ilvl w:val="0"/>
          <w:numId w:val="6"/>
        </w:num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3A4D03">
        <w:rPr>
          <w:rFonts w:ascii="Times New Roman" w:eastAsia="Times New Roman" w:hAnsi="Times New Roman" w:cs="Times New Roman"/>
          <w:color w:val="000000"/>
          <w:sz w:val="28"/>
          <w:szCs w:val="28"/>
          <w:lang w:eastAsia="ru-RU"/>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47. Решения комиссии исполняются в установленные ею сроки.</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2576B" w:rsidRPr="00F2576B" w:rsidRDefault="00F2576B" w:rsidP="00F2576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F2576B">
        <w:rPr>
          <w:rFonts w:ascii="Times New Roman" w:eastAsia="Times New Roman" w:hAnsi="Times New Roman" w:cs="Times New Roman"/>
          <w:color w:val="000000"/>
          <w:sz w:val="28"/>
          <w:szCs w:val="28"/>
          <w:lang w:eastAsia="ru-RU"/>
        </w:rPr>
        <w:t>49.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5E620E" w:rsidRDefault="00A13839">
      <w:pPr>
        <w:rPr>
          <w:rFonts w:ascii="Times New Roman" w:hAnsi="Times New Roman" w:cs="Times New Roman"/>
          <w:sz w:val="28"/>
          <w:szCs w:val="28"/>
        </w:rPr>
      </w:pPr>
    </w:p>
    <w:p w:rsidR="004A6836" w:rsidRPr="004A6836" w:rsidRDefault="004A6836" w:rsidP="004A6836">
      <w:pPr>
        <w:tabs>
          <w:tab w:val="left" w:pos="3517"/>
        </w:tabs>
        <w:spacing w:after="0" w:line="240" w:lineRule="auto"/>
        <w:rPr>
          <w:rFonts w:ascii="Times New Roman" w:eastAsia="Calibri" w:hAnsi="Times New Roman" w:cs="Times New Roman"/>
          <w:i/>
          <w:sz w:val="28"/>
        </w:rPr>
      </w:pPr>
      <w:r w:rsidRPr="004A6836">
        <w:rPr>
          <w:rFonts w:ascii="Times New Roman" w:eastAsia="Calibri" w:hAnsi="Times New Roman" w:cs="Times New Roman"/>
          <w:i/>
          <w:sz w:val="28"/>
        </w:rPr>
        <w:t>Принято на заседании педагогического совета (Протокол №1 от 2</w:t>
      </w:r>
      <w:r w:rsidR="00A13839">
        <w:rPr>
          <w:rFonts w:ascii="Times New Roman" w:eastAsia="Calibri" w:hAnsi="Times New Roman" w:cs="Times New Roman"/>
          <w:i/>
          <w:sz w:val="28"/>
        </w:rPr>
        <w:t>9</w:t>
      </w:r>
      <w:r w:rsidRPr="004A6836">
        <w:rPr>
          <w:rFonts w:ascii="Times New Roman" w:eastAsia="Calibri" w:hAnsi="Times New Roman" w:cs="Times New Roman"/>
          <w:i/>
          <w:sz w:val="28"/>
        </w:rPr>
        <w:t>.08.2017г.)</w:t>
      </w:r>
    </w:p>
    <w:p w:rsidR="004A6836" w:rsidRPr="00F2576B" w:rsidRDefault="004A6836">
      <w:pPr>
        <w:rPr>
          <w:rFonts w:ascii="Times New Roman" w:hAnsi="Times New Roman" w:cs="Times New Roman"/>
          <w:sz w:val="28"/>
          <w:szCs w:val="28"/>
        </w:rPr>
      </w:pPr>
    </w:p>
    <w:sectPr w:rsidR="004A6836" w:rsidRPr="00F2576B" w:rsidSect="00366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420"/>
    <w:multiLevelType w:val="hybridMultilevel"/>
    <w:tmpl w:val="654C9140"/>
    <w:lvl w:ilvl="0" w:tplc="EA2C1E8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50005170"/>
    <w:multiLevelType w:val="hybridMultilevel"/>
    <w:tmpl w:val="D89A100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5E3843C0"/>
    <w:multiLevelType w:val="hybridMultilevel"/>
    <w:tmpl w:val="CB68D4C2"/>
    <w:lvl w:ilvl="0" w:tplc="EA2C1E8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654D7547"/>
    <w:multiLevelType w:val="hybridMultilevel"/>
    <w:tmpl w:val="D824813A"/>
    <w:lvl w:ilvl="0" w:tplc="EA2C1E8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6AD95333"/>
    <w:multiLevelType w:val="hybridMultilevel"/>
    <w:tmpl w:val="07AE0C64"/>
    <w:lvl w:ilvl="0" w:tplc="EA2C1E8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7DA448CC"/>
    <w:multiLevelType w:val="hybridMultilevel"/>
    <w:tmpl w:val="D7A2E3F4"/>
    <w:lvl w:ilvl="0" w:tplc="EA2C1E8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576B"/>
    <w:rsid w:val="0036672E"/>
    <w:rsid w:val="003A4D03"/>
    <w:rsid w:val="004A6836"/>
    <w:rsid w:val="0052062F"/>
    <w:rsid w:val="00551A4D"/>
    <w:rsid w:val="00690CBB"/>
    <w:rsid w:val="008C4E7E"/>
    <w:rsid w:val="00982623"/>
    <w:rsid w:val="00A13839"/>
    <w:rsid w:val="00A329A7"/>
    <w:rsid w:val="00C5026E"/>
    <w:rsid w:val="00F2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2E"/>
  </w:style>
  <w:style w:type="paragraph" w:styleId="2">
    <w:name w:val="heading 2"/>
    <w:basedOn w:val="a"/>
    <w:link w:val="20"/>
    <w:uiPriority w:val="9"/>
    <w:qFormat/>
    <w:rsid w:val="00F25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76B"/>
    <w:rPr>
      <w:rFonts w:ascii="Times New Roman" w:eastAsia="Times New Roman" w:hAnsi="Times New Roman" w:cs="Times New Roman"/>
      <w:b/>
      <w:bCs/>
      <w:sz w:val="36"/>
      <w:szCs w:val="36"/>
      <w:lang w:eastAsia="ru-RU"/>
    </w:rPr>
  </w:style>
  <w:style w:type="paragraph" w:customStyle="1" w:styleId="normactprilozhenie">
    <w:name w:val="norm_act_prilozhenie"/>
    <w:basedOn w:val="a"/>
    <w:rsid w:val="00F25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2576B"/>
    <w:rPr>
      <w:b/>
      <w:bCs/>
    </w:rPr>
  </w:style>
  <w:style w:type="paragraph" w:customStyle="1" w:styleId="normacttext">
    <w:name w:val="norm_act_text"/>
    <w:basedOn w:val="a"/>
    <w:rsid w:val="00F2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576B"/>
    <w:pPr>
      <w:ind w:left="720"/>
      <w:contextualSpacing/>
    </w:pPr>
  </w:style>
</w:styles>
</file>

<file path=word/webSettings.xml><?xml version="1.0" encoding="utf-8"?>
<w:webSettings xmlns:r="http://schemas.openxmlformats.org/officeDocument/2006/relationships" xmlns:w="http://schemas.openxmlformats.org/wordprocessingml/2006/main">
  <w:divs>
    <w:div w:id="1567951197">
      <w:bodyDiv w:val="1"/>
      <w:marLeft w:val="0"/>
      <w:marRight w:val="0"/>
      <w:marTop w:val="0"/>
      <w:marBottom w:val="0"/>
      <w:divBdr>
        <w:top w:val="none" w:sz="0" w:space="0" w:color="auto"/>
        <w:left w:val="none" w:sz="0" w:space="0" w:color="auto"/>
        <w:bottom w:val="none" w:sz="0" w:space="0" w:color="auto"/>
        <w:right w:val="none" w:sz="0" w:space="0" w:color="auto"/>
      </w:divBdr>
    </w:div>
    <w:div w:id="19548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Pc0</cp:lastModifiedBy>
  <cp:revision>7</cp:revision>
  <dcterms:created xsi:type="dcterms:W3CDTF">2017-07-20T12:02:00Z</dcterms:created>
  <dcterms:modified xsi:type="dcterms:W3CDTF">2017-09-23T11:57:00Z</dcterms:modified>
</cp:coreProperties>
</file>